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EA4D" w14:textId="47B56FE5" w:rsidR="00584EBD" w:rsidRPr="00584EBD" w:rsidRDefault="00584EBD" w:rsidP="00873D50">
      <w:pPr>
        <w:rPr>
          <w:b/>
          <w:bCs/>
          <w:sz w:val="28"/>
          <w:szCs w:val="28"/>
        </w:rPr>
      </w:pPr>
      <w:r w:rsidRPr="00584EBD">
        <w:rPr>
          <w:b/>
          <w:bCs/>
          <w:sz w:val="28"/>
          <w:szCs w:val="28"/>
        </w:rPr>
        <w:t>Top 10 Ways to Keep Your Pool Lift Operational</w:t>
      </w:r>
    </w:p>
    <w:p w14:paraId="0F92BCFB" w14:textId="65A954E6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>1. Follow the Manufacturer’s Maintenance Schedule</w:t>
      </w:r>
    </w:p>
    <w:p w14:paraId="0B68AC8C" w14:textId="6EF71CBA" w:rsidR="00873D50" w:rsidRPr="00873D50" w:rsidRDefault="00873D50" w:rsidP="00873D50">
      <w:r w:rsidRPr="00873D50">
        <w:t xml:space="preserve">Every lift model has specific maintenance guidelines in its manual. Stick to the recommended inspection and service </w:t>
      </w:r>
      <w:r w:rsidR="00790A9F" w:rsidRPr="00873D50">
        <w:t>intervals this</w:t>
      </w:r>
      <w:r w:rsidRPr="00873D50">
        <w:t xml:space="preserve"> is the foundation of long-term reliability.</w:t>
      </w:r>
    </w:p>
    <w:p w14:paraId="49B035A6" w14:textId="77777777" w:rsidR="00873D50" w:rsidRPr="00873D50" w:rsidRDefault="00790A9F" w:rsidP="00873D50">
      <w:r>
        <w:pict w14:anchorId="43824A9B">
          <v:rect id="_x0000_i1025" style="width:0;height:1.5pt" o:hralign="center" o:hrstd="t" o:hr="t" fillcolor="#a0a0a0" stroked="f"/>
        </w:pict>
      </w:r>
    </w:p>
    <w:p w14:paraId="08070364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 xml:space="preserve">2. Charge the Battery Properly (and </w:t>
      </w:r>
      <w:proofErr w:type="gramStart"/>
      <w:r w:rsidRPr="00873D50">
        <w:rPr>
          <w:b/>
          <w:bCs/>
        </w:rPr>
        <w:t>Regularly</w:t>
      </w:r>
      <w:proofErr w:type="gramEnd"/>
      <w:r w:rsidRPr="00873D50">
        <w:rPr>
          <w:b/>
          <w:bCs/>
        </w:rPr>
        <w:t>)</w:t>
      </w:r>
    </w:p>
    <w:p w14:paraId="1019BDE4" w14:textId="77777777" w:rsidR="00873D50" w:rsidRPr="00873D50" w:rsidRDefault="00873D50" w:rsidP="00873D50">
      <w:r w:rsidRPr="00873D50">
        <w:t>Most lifts, like those from Spectrum Aquatics, use rechargeable batteries.</w:t>
      </w:r>
    </w:p>
    <w:p w14:paraId="46968DE6" w14:textId="77777777" w:rsidR="00873D50" w:rsidRPr="00873D50" w:rsidRDefault="00873D50" w:rsidP="00873D50">
      <w:r w:rsidRPr="00873D50">
        <w:rPr>
          <w:b/>
          <w:bCs/>
        </w:rPr>
        <w:t>Best practices:</w:t>
      </w:r>
    </w:p>
    <w:p w14:paraId="18CE81A1" w14:textId="77777777" w:rsidR="00873D50" w:rsidRPr="00873D50" w:rsidRDefault="00873D50" w:rsidP="00873D50">
      <w:pPr>
        <w:numPr>
          <w:ilvl w:val="0"/>
          <w:numId w:val="1"/>
        </w:numPr>
      </w:pPr>
      <w:r w:rsidRPr="00873D50">
        <w:t>Charge nightly or whenever not in use</w:t>
      </w:r>
    </w:p>
    <w:p w14:paraId="454FC57F" w14:textId="77777777" w:rsidR="00873D50" w:rsidRPr="00873D50" w:rsidRDefault="00873D50" w:rsidP="00873D50">
      <w:pPr>
        <w:numPr>
          <w:ilvl w:val="0"/>
          <w:numId w:val="1"/>
        </w:numPr>
      </w:pPr>
      <w:r w:rsidRPr="00873D50">
        <w:t>Avoid letting batteries fully drain</w:t>
      </w:r>
    </w:p>
    <w:p w14:paraId="205861F8" w14:textId="77777777" w:rsidR="00873D50" w:rsidRPr="00873D50" w:rsidRDefault="00873D50" w:rsidP="00873D50">
      <w:pPr>
        <w:numPr>
          <w:ilvl w:val="0"/>
          <w:numId w:val="1"/>
        </w:numPr>
      </w:pPr>
      <w:r w:rsidRPr="00873D50">
        <w:t>Keep spare batteries charged and rotated</w:t>
      </w:r>
    </w:p>
    <w:p w14:paraId="79B32FD9" w14:textId="77777777" w:rsidR="00873D50" w:rsidRPr="00873D50" w:rsidRDefault="00873D50" w:rsidP="00873D50">
      <w:pPr>
        <w:numPr>
          <w:ilvl w:val="0"/>
          <w:numId w:val="1"/>
        </w:numPr>
      </w:pPr>
      <w:r w:rsidRPr="00873D50">
        <w:t>Store batteries in a dry, temperature-controlled area</w:t>
      </w:r>
    </w:p>
    <w:p w14:paraId="6A3F7FFB" w14:textId="77777777" w:rsidR="00873D50" w:rsidRPr="00873D50" w:rsidRDefault="00873D50" w:rsidP="00873D50">
      <w:r w:rsidRPr="00873D50">
        <w:t>A weak battery is the #1 cause of lift failure.</w:t>
      </w:r>
    </w:p>
    <w:p w14:paraId="211DAC9B" w14:textId="77777777" w:rsidR="00873D50" w:rsidRPr="00873D50" w:rsidRDefault="00790A9F" w:rsidP="00873D50">
      <w:r>
        <w:pict w14:anchorId="7874E429">
          <v:rect id="_x0000_i1026" style="width:0;height:1.5pt" o:hralign="center" o:hrstd="t" o:hr="t" fillcolor="#a0a0a0" stroked="f"/>
        </w:pict>
      </w:r>
    </w:p>
    <w:p w14:paraId="0A7389C8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>3. Rinse After Exposure to Pool Chemicals</w:t>
      </w:r>
    </w:p>
    <w:p w14:paraId="0D797E79" w14:textId="77777777" w:rsidR="00873D50" w:rsidRPr="00873D50" w:rsidRDefault="00873D50" w:rsidP="00873D50">
      <w:r w:rsidRPr="00873D50">
        <w:t>Chlorine and saltwater are harsh on metals and electronics.</w:t>
      </w:r>
    </w:p>
    <w:p w14:paraId="08F5A002" w14:textId="77777777" w:rsidR="00873D50" w:rsidRPr="00873D50" w:rsidRDefault="00873D50" w:rsidP="00873D50">
      <w:pPr>
        <w:numPr>
          <w:ilvl w:val="0"/>
          <w:numId w:val="2"/>
        </w:numPr>
      </w:pPr>
      <w:r w:rsidRPr="00873D50">
        <w:t>Rinse the lift with fresh water regularly</w:t>
      </w:r>
    </w:p>
    <w:p w14:paraId="52081B1B" w14:textId="77777777" w:rsidR="00873D50" w:rsidRPr="00873D50" w:rsidRDefault="00873D50" w:rsidP="00873D50">
      <w:pPr>
        <w:numPr>
          <w:ilvl w:val="0"/>
          <w:numId w:val="2"/>
        </w:numPr>
      </w:pPr>
      <w:r w:rsidRPr="00873D50">
        <w:t>Pay special attention to moving joints and hardware</w:t>
      </w:r>
    </w:p>
    <w:p w14:paraId="1C04C55C" w14:textId="77777777" w:rsidR="00873D50" w:rsidRPr="00873D50" w:rsidRDefault="00873D50" w:rsidP="00873D50">
      <w:pPr>
        <w:numPr>
          <w:ilvl w:val="0"/>
          <w:numId w:val="2"/>
        </w:numPr>
      </w:pPr>
      <w:r w:rsidRPr="00873D50">
        <w:t xml:space="preserve">Wipe dry when </w:t>
      </w:r>
      <w:proofErr w:type="gramStart"/>
      <w:r w:rsidRPr="00873D50">
        <w:t>possible</w:t>
      </w:r>
      <w:proofErr w:type="gramEnd"/>
      <w:r w:rsidRPr="00873D50">
        <w:t xml:space="preserve"> to reduce corrosion</w:t>
      </w:r>
    </w:p>
    <w:p w14:paraId="7E141922" w14:textId="77777777" w:rsidR="00873D50" w:rsidRPr="00873D50" w:rsidRDefault="00790A9F" w:rsidP="00873D50">
      <w:r>
        <w:pict w14:anchorId="37620084">
          <v:rect id="_x0000_i1027" style="width:0;height:1.5pt" o:hralign="center" o:hrstd="t" o:hr="t" fillcolor="#a0a0a0" stroked="f"/>
        </w:pict>
      </w:r>
    </w:p>
    <w:p w14:paraId="64152ED3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>4. Perform a Weekly Visual Inspection</w:t>
      </w:r>
    </w:p>
    <w:p w14:paraId="1BB25010" w14:textId="77777777" w:rsidR="00873D50" w:rsidRPr="00873D50" w:rsidRDefault="00873D50" w:rsidP="00873D50">
      <w:r w:rsidRPr="00873D50">
        <w:t>Catch small issues before they become expensive repairs.</w:t>
      </w:r>
    </w:p>
    <w:p w14:paraId="22B62F82" w14:textId="77777777" w:rsidR="00873D50" w:rsidRPr="00873D50" w:rsidRDefault="00873D50" w:rsidP="00873D50">
      <w:r w:rsidRPr="00873D50">
        <w:t>Look for:</w:t>
      </w:r>
    </w:p>
    <w:p w14:paraId="424962D2" w14:textId="77777777" w:rsidR="00873D50" w:rsidRPr="00873D50" w:rsidRDefault="00873D50" w:rsidP="00873D50">
      <w:pPr>
        <w:numPr>
          <w:ilvl w:val="0"/>
          <w:numId w:val="3"/>
        </w:numPr>
      </w:pPr>
      <w:r w:rsidRPr="00873D50">
        <w:t>Loose bolts or hardware</w:t>
      </w:r>
    </w:p>
    <w:p w14:paraId="1460EEE7" w14:textId="77777777" w:rsidR="00873D50" w:rsidRPr="00873D50" w:rsidRDefault="00873D50" w:rsidP="00873D50">
      <w:pPr>
        <w:numPr>
          <w:ilvl w:val="0"/>
          <w:numId w:val="3"/>
        </w:numPr>
      </w:pPr>
      <w:r w:rsidRPr="00873D50">
        <w:lastRenderedPageBreak/>
        <w:t>Frayed straps</w:t>
      </w:r>
    </w:p>
    <w:p w14:paraId="65B9DAE0" w14:textId="77777777" w:rsidR="00873D50" w:rsidRPr="00873D50" w:rsidRDefault="00873D50" w:rsidP="00873D50">
      <w:pPr>
        <w:numPr>
          <w:ilvl w:val="0"/>
          <w:numId w:val="3"/>
        </w:numPr>
      </w:pPr>
      <w:r w:rsidRPr="00873D50">
        <w:t>Cracks in the seat or footrest</w:t>
      </w:r>
    </w:p>
    <w:p w14:paraId="260E9DBE" w14:textId="77777777" w:rsidR="00873D50" w:rsidRPr="00873D50" w:rsidRDefault="00873D50" w:rsidP="00873D50">
      <w:pPr>
        <w:numPr>
          <w:ilvl w:val="0"/>
          <w:numId w:val="3"/>
        </w:numPr>
      </w:pPr>
      <w:r w:rsidRPr="00873D50">
        <w:t>Corrosion on metal components</w:t>
      </w:r>
    </w:p>
    <w:p w14:paraId="19C637C0" w14:textId="77777777" w:rsidR="00873D50" w:rsidRPr="00873D50" w:rsidRDefault="00873D50" w:rsidP="00873D50">
      <w:pPr>
        <w:numPr>
          <w:ilvl w:val="0"/>
          <w:numId w:val="3"/>
        </w:numPr>
      </w:pPr>
      <w:r w:rsidRPr="00873D50">
        <w:t>Unusual noises during operation</w:t>
      </w:r>
    </w:p>
    <w:p w14:paraId="64557D4A" w14:textId="77777777" w:rsidR="00873D50" w:rsidRPr="00873D50" w:rsidRDefault="00790A9F" w:rsidP="00873D50">
      <w:r>
        <w:pict w14:anchorId="45BA991A">
          <v:rect id="_x0000_i1028" style="width:0;height:1.5pt" o:hralign="center" o:hrstd="t" o:hr="t" fillcolor="#a0a0a0" stroked="f"/>
        </w:pict>
      </w:r>
    </w:p>
    <w:p w14:paraId="3EB47718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>5. Test the Lift Daily</w:t>
      </w:r>
    </w:p>
    <w:p w14:paraId="2C49AD2F" w14:textId="77777777" w:rsidR="00873D50" w:rsidRPr="00873D50" w:rsidRDefault="00873D50" w:rsidP="00873D50">
      <w:r w:rsidRPr="00873D50">
        <w:t>Before opening your facility:</w:t>
      </w:r>
    </w:p>
    <w:p w14:paraId="2185B945" w14:textId="77777777" w:rsidR="00873D50" w:rsidRPr="00873D50" w:rsidRDefault="00873D50" w:rsidP="00873D50">
      <w:pPr>
        <w:numPr>
          <w:ilvl w:val="0"/>
          <w:numId w:val="4"/>
        </w:numPr>
      </w:pPr>
      <w:r w:rsidRPr="00873D50">
        <w:t>Run the lift through a full up/down cycle</w:t>
      </w:r>
    </w:p>
    <w:p w14:paraId="222153B3" w14:textId="77777777" w:rsidR="00873D50" w:rsidRPr="00873D50" w:rsidRDefault="00873D50" w:rsidP="00873D50">
      <w:pPr>
        <w:numPr>
          <w:ilvl w:val="0"/>
          <w:numId w:val="4"/>
        </w:numPr>
      </w:pPr>
      <w:r w:rsidRPr="00873D50">
        <w:t>Confirm smooth movement</w:t>
      </w:r>
    </w:p>
    <w:p w14:paraId="7394C660" w14:textId="77777777" w:rsidR="00873D50" w:rsidRPr="00873D50" w:rsidRDefault="00873D50" w:rsidP="00873D50">
      <w:pPr>
        <w:numPr>
          <w:ilvl w:val="0"/>
          <w:numId w:val="4"/>
        </w:numPr>
      </w:pPr>
      <w:r w:rsidRPr="00873D50">
        <w:t>Check that emergency stop functions properly</w:t>
      </w:r>
    </w:p>
    <w:p w14:paraId="2D8B549A" w14:textId="77777777" w:rsidR="00873D50" w:rsidRPr="00873D50" w:rsidRDefault="00873D50" w:rsidP="00873D50">
      <w:pPr>
        <w:numPr>
          <w:ilvl w:val="0"/>
          <w:numId w:val="4"/>
        </w:numPr>
      </w:pPr>
      <w:r w:rsidRPr="00873D50">
        <w:t>Ensure the handset/controller works</w:t>
      </w:r>
    </w:p>
    <w:p w14:paraId="55395802" w14:textId="77777777" w:rsidR="00873D50" w:rsidRPr="00873D50" w:rsidRDefault="00873D50" w:rsidP="00873D50">
      <w:r w:rsidRPr="00873D50">
        <w:t>If it hesitates, jerks, or sounds strained — investigate immediately.</w:t>
      </w:r>
    </w:p>
    <w:p w14:paraId="13F22A2F" w14:textId="77777777" w:rsidR="00873D50" w:rsidRPr="00873D50" w:rsidRDefault="00790A9F" w:rsidP="00873D50">
      <w:r>
        <w:pict w14:anchorId="2290496C">
          <v:rect id="_x0000_i1029" style="width:0;height:1.5pt" o:hralign="center" o:hrstd="t" o:hr="t" fillcolor="#a0a0a0" stroked="f"/>
        </w:pict>
      </w:r>
    </w:p>
    <w:p w14:paraId="4C48FE4D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>6. Keep the Anchor Socket Clean</w:t>
      </w:r>
    </w:p>
    <w:p w14:paraId="2750B6C7" w14:textId="77777777" w:rsidR="00873D50" w:rsidRPr="00873D50" w:rsidRDefault="00873D50" w:rsidP="00873D50">
      <w:r w:rsidRPr="00873D50">
        <w:t>Debris, sand, and standing water can collect in the deck anchor.</w:t>
      </w:r>
    </w:p>
    <w:p w14:paraId="5E80ABDC" w14:textId="77777777" w:rsidR="00873D50" w:rsidRPr="00873D50" w:rsidRDefault="00873D50" w:rsidP="00873D50">
      <w:pPr>
        <w:numPr>
          <w:ilvl w:val="0"/>
          <w:numId w:val="5"/>
        </w:numPr>
      </w:pPr>
      <w:r w:rsidRPr="00873D50">
        <w:t>Flush out debris regularly</w:t>
      </w:r>
    </w:p>
    <w:p w14:paraId="094E0046" w14:textId="77777777" w:rsidR="00873D50" w:rsidRPr="00873D50" w:rsidRDefault="00873D50" w:rsidP="00873D50">
      <w:pPr>
        <w:numPr>
          <w:ilvl w:val="0"/>
          <w:numId w:val="5"/>
        </w:numPr>
      </w:pPr>
      <w:r w:rsidRPr="00873D50">
        <w:t>Use an anchor cover when the lift is removed</w:t>
      </w:r>
    </w:p>
    <w:p w14:paraId="106D3FBF" w14:textId="77777777" w:rsidR="00873D50" w:rsidRPr="00873D50" w:rsidRDefault="00873D50" w:rsidP="00873D50">
      <w:pPr>
        <w:numPr>
          <w:ilvl w:val="0"/>
          <w:numId w:val="5"/>
        </w:numPr>
      </w:pPr>
      <w:r w:rsidRPr="00873D50">
        <w:t>Make sure drainage is functioning properly</w:t>
      </w:r>
    </w:p>
    <w:p w14:paraId="4A332C59" w14:textId="77777777" w:rsidR="00873D50" w:rsidRPr="00873D50" w:rsidRDefault="00873D50" w:rsidP="00873D50">
      <w:r w:rsidRPr="00873D50">
        <w:t>A clean anchor ensures smooth rotation and proper alignment.</w:t>
      </w:r>
    </w:p>
    <w:p w14:paraId="28392162" w14:textId="77777777" w:rsidR="00873D50" w:rsidRPr="00873D50" w:rsidRDefault="00790A9F" w:rsidP="00873D50">
      <w:r>
        <w:pict w14:anchorId="145D78F2">
          <v:rect id="_x0000_i1030" style="width:0;height:1.5pt" o:hralign="center" o:hrstd="t" o:hr="t" fillcolor="#a0a0a0" stroked="f"/>
        </w:pict>
      </w:r>
    </w:p>
    <w:p w14:paraId="32C27848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 xml:space="preserve">7. Lubricate Moving Parts (When </w:t>
      </w:r>
      <w:proofErr w:type="gramStart"/>
      <w:r w:rsidRPr="00873D50">
        <w:rPr>
          <w:b/>
          <w:bCs/>
        </w:rPr>
        <w:t>Recommended</w:t>
      </w:r>
      <w:proofErr w:type="gramEnd"/>
      <w:r w:rsidRPr="00873D50">
        <w:rPr>
          <w:b/>
          <w:bCs/>
        </w:rPr>
        <w:t>)</w:t>
      </w:r>
    </w:p>
    <w:p w14:paraId="698D272A" w14:textId="77777777" w:rsidR="00873D50" w:rsidRPr="00873D50" w:rsidRDefault="00873D50" w:rsidP="00873D50">
      <w:bookmarkStart w:id="0" w:name="_Hlk224110548"/>
      <w:r w:rsidRPr="00873D50">
        <w:t>Only use manufacturer-approved lubricants. Over-lubricating can attract debris, while under-lubricating increases wear.</w:t>
      </w:r>
    </w:p>
    <w:bookmarkEnd w:id="0"/>
    <w:p w14:paraId="67245B42" w14:textId="77777777" w:rsidR="00873D50" w:rsidRPr="00873D50" w:rsidRDefault="00873D50" w:rsidP="00873D50">
      <w:r w:rsidRPr="00873D50">
        <w:t>Follow the manual — don’t guess.</w:t>
      </w:r>
    </w:p>
    <w:p w14:paraId="78CDED7B" w14:textId="1915FD8A" w:rsidR="00873D50" w:rsidRPr="00873D50" w:rsidRDefault="00873D50" w:rsidP="00873D50"/>
    <w:p w14:paraId="0F1C8737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lastRenderedPageBreak/>
        <w:t>8. Protect the Lift During Off-Season</w:t>
      </w:r>
    </w:p>
    <w:p w14:paraId="547C0273" w14:textId="77777777" w:rsidR="00873D50" w:rsidRPr="00873D50" w:rsidRDefault="00873D50" w:rsidP="00873D50">
      <w:r w:rsidRPr="00873D50">
        <w:t>If your facility closes seasonally:</w:t>
      </w:r>
    </w:p>
    <w:p w14:paraId="3476DBD5" w14:textId="77777777" w:rsidR="00873D50" w:rsidRPr="00873D50" w:rsidRDefault="00873D50" w:rsidP="00873D50">
      <w:pPr>
        <w:numPr>
          <w:ilvl w:val="0"/>
          <w:numId w:val="6"/>
        </w:numPr>
      </w:pPr>
      <w:r w:rsidRPr="00873D50">
        <w:t>Remove and store the lift indoors</w:t>
      </w:r>
    </w:p>
    <w:p w14:paraId="4EDC3CFD" w14:textId="77777777" w:rsidR="00873D50" w:rsidRPr="00873D50" w:rsidRDefault="00873D50" w:rsidP="00873D50">
      <w:pPr>
        <w:numPr>
          <w:ilvl w:val="0"/>
          <w:numId w:val="6"/>
        </w:numPr>
      </w:pPr>
      <w:r w:rsidRPr="00873D50">
        <w:t>Keep it in a dry, climate-controlled area</w:t>
      </w:r>
    </w:p>
    <w:p w14:paraId="721CA21B" w14:textId="77777777" w:rsidR="00873D50" w:rsidRPr="00873D50" w:rsidRDefault="00873D50" w:rsidP="00873D50">
      <w:pPr>
        <w:numPr>
          <w:ilvl w:val="0"/>
          <w:numId w:val="6"/>
        </w:numPr>
      </w:pPr>
      <w:r w:rsidRPr="00873D50">
        <w:t xml:space="preserve">Fully </w:t>
      </w:r>
      <w:proofErr w:type="gramStart"/>
      <w:r w:rsidRPr="00873D50">
        <w:t>charge</w:t>
      </w:r>
      <w:proofErr w:type="gramEnd"/>
      <w:r w:rsidRPr="00873D50">
        <w:t xml:space="preserve"> batteries before storage</w:t>
      </w:r>
    </w:p>
    <w:p w14:paraId="4F83CABD" w14:textId="77777777" w:rsidR="00873D50" w:rsidRPr="00873D50" w:rsidRDefault="00873D50" w:rsidP="00873D50">
      <w:pPr>
        <w:numPr>
          <w:ilvl w:val="0"/>
          <w:numId w:val="6"/>
        </w:numPr>
      </w:pPr>
      <w:r w:rsidRPr="00873D50">
        <w:t>Cover the lift to prevent dust accumulation</w:t>
      </w:r>
    </w:p>
    <w:p w14:paraId="0E0581EA" w14:textId="77777777" w:rsidR="00873D50" w:rsidRPr="00873D50" w:rsidRDefault="00873D50" w:rsidP="00873D50">
      <w:r w:rsidRPr="00873D50">
        <w:t>This significantly extends the life of the equipment.</w:t>
      </w:r>
    </w:p>
    <w:p w14:paraId="0455ABE7" w14:textId="77777777" w:rsidR="00873D50" w:rsidRPr="00873D50" w:rsidRDefault="00790A9F" w:rsidP="00873D50">
      <w:r>
        <w:pict w14:anchorId="4AC97BA0">
          <v:rect id="_x0000_i1032" style="width:0;height:1.5pt" o:hralign="center" o:hrstd="t" o:hr="t" fillcolor="#a0a0a0" stroked="f"/>
        </w:pict>
      </w:r>
    </w:p>
    <w:p w14:paraId="65B071BE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>9. Train Staff on Proper Operation</w:t>
      </w:r>
    </w:p>
    <w:p w14:paraId="3D086209" w14:textId="77777777" w:rsidR="00873D50" w:rsidRPr="00873D50" w:rsidRDefault="00873D50" w:rsidP="00873D50">
      <w:r w:rsidRPr="00873D50">
        <w:t>Improper use shortens lifespan.</w:t>
      </w:r>
    </w:p>
    <w:p w14:paraId="05A5CF36" w14:textId="77777777" w:rsidR="00873D50" w:rsidRPr="00873D50" w:rsidRDefault="00873D50" w:rsidP="00873D50">
      <w:r w:rsidRPr="00873D50">
        <w:t>Ensure staff know:</w:t>
      </w:r>
    </w:p>
    <w:p w14:paraId="450AF939" w14:textId="77777777" w:rsidR="00873D50" w:rsidRPr="00873D50" w:rsidRDefault="00873D50" w:rsidP="00873D50">
      <w:pPr>
        <w:numPr>
          <w:ilvl w:val="0"/>
          <w:numId w:val="7"/>
        </w:numPr>
      </w:pPr>
      <w:r w:rsidRPr="00873D50">
        <w:t>Safe weight limits</w:t>
      </w:r>
    </w:p>
    <w:p w14:paraId="5107D8CC" w14:textId="77777777" w:rsidR="00873D50" w:rsidRPr="00873D50" w:rsidRDefault="00873D50" w:rsidP="00873D50">
      <w:pPr>
        <w:numPr>
          <w:ilvl w:val="0"/>
          <w:numId w:val="7"/>
        </w:numPr>
      </w:pPr>
      <w:r w:rsidRPr="00873D50">
        <w:t>Proper positioning</w:t>
      </w:r>
    </w:p>
    <w:p w14:paraId="3514E2D3" w14:textId="77777777" w:rsidR="00873D50" w:rsidRPr="00873D50" w:rsidRDefault="00873D50" w:rsidP="00873D50">
      <w:pPr>
        <w:numPr>
          <w:ilvl w:val="0"/>
          <w:numId w:val="7"/>
        </w:numPr>
      </w:pPr>
      <w:r w:rsidRPr="00873D50">
        <w:t>How to operate emergency controls</w:t>
      </w:r>
    </w:p>
    <w:p w14:paraId="7D4E94E3" w14:textId="77777777" w:rsidR="00873D50" w:rsidRPr="00873D50" w:rsidRDefault="00873D50" w:rsidP="00873D50">
      <w:pPr>
        <w:numPr>
          <w:ilvl w:val="0"/>
          <w:numId w:val="7"/>
        </w:numPr>
      </w:pPr>
      <w:r w:rsidRPr="00873D50">
        <w:t>How to report issues immediately</w:t>
      </w:r>
    </w:p>
    <w:p w14:paraId="4AB2B94E" w14:textId="77777777" w:rsidR="00873D50" w:rsidRPr="00873D50" w:rsidRDefault="00873D50" w:rsidP="00873D50">
      <w:r w:rsidRPr="00873D50">
        <w:t>A well-trained team prevents avoidable damage.</w:t>
      </w:r>
    </w:p>
    <w:p w14:paraId="457BD474" w14:textId="77777777" w:rsidR="00873D50" w:rsidRPr="00873D50" w:rsidRDefault="00790A9F" w:rsidP="00873D50">
      <w:r>
        <w:pict w14:anchorId="2E9880CB">
          <v:rect id="_x0000_i1033" style="width:0;height:1.5pt" o:hralign="center" o:hrstd="t" o:hr="t" fillcolor="#a0a0a0" stroked="f"/>
        </w:pict>
      </w:r>
    </w:p>
    <w:p w14:paraId="3A924E4B" w14:textId="77777777" w:rsidR="00873D50" w:rsidRPr="00873D50" w:rsidRDefault="00873D50" w:rsidP="00873D50">
      <w:pPr>
        <w:rPr>
          <w:b/>
          <w:bCs/>
        </w:rPr>
      </w:pPr>
      <w:r w:rsidRPr="00873D50">
        <w:rPr>
          <w:b/>
          <w:bCs/>
        </w:rPr>
        <w:t>10. Schedule Annual Professional Service</w:t>
      </w:r>
    </w:p>
    <w:p w14:paraId="19D25928" w14:textId="77777777" w:rsidR="00873D50" w:rsidRPr="00873D50" w:rsidRDefault="00873D50" w:rsidP="002E5A29">
      <w:pPr>
        <w:spacing w:line="240" w:lineRule="auto"/>
      </w:pPr>
      <w:r w:rsidRPr="00873D50">
        <w:t>Even if everything seems fine, have a qualified technician inspect the lift annually.</w:t>
      </w:r>
    </w:p>
    <w:p w14:paraId="35B31911" w14:textId="77777777" w:rsidR="00873D50" w:rsidRPr="00873D50" w:rsidRDefault="00873D50" w:rsidP="002E5A29">
      <w:pPr>
        <w:spacing w:line="240" w:lineRule="auto"/>
      </w:pPr>
      <w:r w:rsidRPr="00873D50">
        <w:t xml:space="preserve">Professional service </w:t>
      </w:r>
      <w:proofErr w:type="gramStart"/>
      <w:r w:rsidRPr="00873D50">
        <w:t>helps</w:t>
      </w:r>
      <w:proofErr w:type="gramEnd"/>
      <w:r w:rsidRPr="00873D50">
        <w:t>:</w:t>
      </w:r>
    </w:p>
    <w:p w14:paraId="32D56A3B" w14:textId="77777777" w:rsidR="00873D50" w:rsidRPr="00873D50" w:rsidRDefault="00873D50" w:rsidP="00873D50">
      <w:pPr>
        <w:numPr>
          <w:ilvl w:val="0"/>
          <w:numId w:val="8"/>
        </w:numPr>
      </w:pPr>
      <w:r w:rsidRPr="00873D50">
        <w:t>Maintain ADA compliance</w:t>
      </w:r>
    </w:p>
    <w:p w14:paraId="40593718" w14:textId="77777777" w:rsidR="00873D50" w:rsidRPr="00873D50" w:rsidRDefault="00873D50" w:rsidP="00873D50">
      <w:pPr>
        <w:numPr>
          <w:ilvl w:val="0"/>
          <w:numId w:val="8"/>
        </w:numPr>
      </w:pPr>
      <w:r w:rsidRPr="00873D50">
        <w:t>Validate load capacity</w:t>
      </w:r>
    </w:p>
    <w:p w14:paraId="39A36F82" w14:textId="77777777" w:rsidR="00873D50" w:rsidRPr="00873D50" w:rsidRDefault="00873D50" w:rsidP="00873D50">
      <w:pPr>
        <w:numPr>
          <w:ilvl w:val="0"/>
          <w:numId w:val="8"/>
        </w:numPr>
      </w:pPr>
      <w:r w:rsidRPr="00873D50">
        <w:t>Replace worn components</w:t>
      </w:r>
    </w:p>
    <w:p w14:paraId="398F7693" w14:textId="32BAF3C9" w:rsidR="002C004D" w:rsidRPr="00873D50" w:rsidRDefault="00873D50" w:rsidP="00873D50">
      <w:pPr>
        <w:numPr>
          <w:ilvl w:val="0"/>
          <w:numId w:val="8"/>
        </w:numPr>
      </w:pPr>
      <w:proofErr w:type="gramStart"/>
      <w:r w:rsidRPr="00873D50">
        <w:t>Prevent</w:t>
      </w:r>
      <w:proofErr w:type="gramEnd"/>
      <w:r w:rsidRPr="00873D50">
        <w:t xml:space="preserve"> unexpected breakdowns</w:t>
      </w:r>
    </w:p>
    <w:sectPr w:rsidR="002C004D" w:rsidRPr="00873D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A820" w14:textId="77777777" w:rsidR="00C27E8F" w:rsidRDefault="00C27E8F" w:rsidP="00C27E8F">
      <w:pPr>
        <w:spacing w:after="0" w:line="240" w:lineRule="auto"/>
      </w:pPr>
      <w:r>
        <w:separator/>
      </w:r>
    </w:p>
  </w:endnote>
  <w:endnote w:type="continuationSeparator" w:id="0">
    <w:p w14:paraId="57A9D796" w14:textId="77777777" w:rsidR="00C27E8F" w:rsidRDefault="00C27E8F" w:rsidP="00C2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D8BA" w14:textId="177B2404" w:rsidR="00584EBD" w:rsidRPr="00790A9F" w:rsidRDefault="00790A9F" w:rsidP="00790A9F">
    <w:pPr>
      <w:pStyle w:val="NormalWeb"/>
      <w:jc w:val="center"/>
      <w:rPr>
        <w:lang w:val="pt-BR"/>
      </w:rPr>
    </w:pPr>
    <w:r w:rsidRPr="00790A9F">
      <w:rPr>
        <w:noProof/>
        <w:color w:val="FFFFFF" w:themeColor="background1"/>
        <w:lang w:val="pt-BR"/>
        <w14:ligatures w14:val="standardContextual"/>
      </w:rPr>
      <w:drawing>
        <wp:anchor distT="0" distB="0" distL="114300" distR="114300" simplePos="0" relativeHeight="251658240" behindDoc="1" locked="0" layoutInCell="1" allowOverlap="1" wp14:anchorId="2D5E4E6C" wp14:editId="55B88743">
          <wp:simplePos x="0" y="0"/>
          <wp:positionH relativeFrom="column">
            <wp:posOffset>-1310640</wp:posOffset>
          </wp:positionH>
          <wp:positionV relativeFrom="paragraph">
            <wp:posOffset>10160</wp:posOffset>
          </wp:positionV>
          <wp:extent cx="8442960" cy="1721485"/>
          <wp:effectExtent l="0" t="0" r="0" b="0"/>
          <wp:wrapNone/>
          <wp:docPr id="1269943799" name="Picture 2" descr="A blue rectangular object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943799" name="Picture 2" descr="A blue rectangular object with white lin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08"/>
                  <a:stretch>
                    <a:fillRect/>
                  </a:stretch>
                </pic:blipFill>
                <pic:spPr bwMode="auto">
                  <a:xfrm>
                    <a:off x="0" y="0"/>
                    <a:ext cx="8442960" cy="1721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47F61">
      <w:rPr>
        <w:color w:val="FFFFFF"/>
        <w:lang w:val="pt-BR"/>
      </w:rPr>
      <w:t>7100 Spectrum Lane | Missoula</w:t>
    </w:r>
    <w:r>
      <w:rPr>
        <w:color w:val="FFFFFF"/>
        <w:lang w:val="pt-BR"/>
      </w:rPr>
      <w:t>,</w:t>
    </w:r>
    <w:r w:rsidRPr="00A47F61">
      <w:rPr>
        <w:color w:val="FFFFFF"/>
        <w:lang w:val="pt-BR"/>
      </w:rPr>
      <w:t xml:space="preserve"> MT 59808 </w:t>
    </w:r>
    <w:r>
      <w:rPr>
        <w:color w:val="FFFFFF"/>
        <w:lang w:val="pt-BR"/>
      </w:rPr>
      <w:br/>
    </w:r>
    <w:r w:rsidRPr="00A47F61">
      <w:rPr>
        <w:color w:val="FFFFFF"/>
        <w:lang w:val="pt-BR"/>
      </w:rPr>
      <w:t>www.spectrumproducts.com | info@spectrumproducts.com | 800.791.8056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9EF9" w14:textId="77777777" w:rsidR="00C27E8F" w:rsidRDefault="00C27E8F" w:rsidP="00C27E8F">
      <w:pPr>
        <w:spacing w:after="0" w:line="240" w:lineRule="auto"/>
      </w:pPr>
      <w:r>
        <w:separator/>
      </w:r>
    </w:p>
  </w:footnote>
  <w:footnote w:type="continuationSeparator" w:id="0">
    <w:p w14:paraId="22E9AEA7" w14:textId="77777777" w:rsidR="00C27E8F" w:rsidRDefault="00C27E8F" w:rsidP="00C2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5CF9" w14:textId="3FD25BA7" w:rsidR="00584EBD" w:rsidRDefault="00584EBD" w:rsidP="00584EBD">
    <w:pPr>
      <w:pStyle w:val="Header"/>
      <w:jc w:val="right"/>
    </w:pPr>
    <w:r>
      <w:rPr>
        <w:noProof/>
      </w:rPr>
      <w:drawing>
        <wp:inline distT="0" distB="0" distL="0" distR="0" wp14:anchorId="0412FC8C" wp14:editId="31DA70F4">
          <wp:extent cx="2010402" cy="792457"/>
          <wp:effectExtent l="0" t="0" r="0" b="0"/>
          <wp:docPr id="305594833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594833" name="Picture 1" descr="A blue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29" b="11496"/>
                  <a:stretch>
                    <a:fillRect/>
                  </a:stretch>
                </pic:blipFill>
                <pic:spPr bwMode="auto">
                  <a:xfrm>
                    <a:off x="0" y="0"/>
                    <a:ext cx="2102035" cy="828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633B"/>
    <w:multiLevelType w:val="multilevel"/>
    <w:tmpl w:val="1424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06EA"/>
    <w:multiLevelType w:val="multilevel"/>
    <w:tmpl w:val="BD4C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36E24"/>
    <w:multiLevelType w:val="multilevel"/>
    <w:tmpl w:val="3A10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04F56"/>
    <w:multiLevelType w:val="multilevel"/>
    <w:tmpl w:val="B16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F1113"/>
    <w:multiLevelType w:val="multilevel"/>
    <w:tmpl w:val="4EE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E411D"/>
    <w:multiLevelType w:val="multilevel"/>
    <w:tmpl w:val="4E2E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A3CD0"/>
    <w:multiLevelType w:val="multilevel"/>
    <w:tmpl w:val="4C84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A4025"/>
    <w:multiLevelType w:val="multilevel"/>
    <w:tmpl w:val="0E1C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497218">
    <w:abstractNumId w:val="2"/>
  </w:num>
  <w:num w:numId="2" w16cid:durableId="859465968">
    <w:abstractNumId w:val="5"/>
  </w:num>
  <w:num w:numId="3" w16cid:durableId="1724602124">
    <w:abstractNumId w:val="0"/>
  </w:num>
  <w:num w:numId="4" w16cid:durableId="1235092495">
    <w:abstractNumId w:val="3"/>
  </w:num>
  <w:num w:numId="5" w16cid:durableId="33700170">
    <w:abstractNumId w:val="6"/>
  </w:num>
  <w:num w:numId="6" w16cid:durableId="1128741779">
    <w:abstractNumId w:val="1"/>
  </w:num>
  <w:num w:numId="7" w16cid:durableId="727342949">
    <w:abstractNumId w:val="4"/>
  </w:num>
  <w:num w:numId="8" w16cid:durableId="879979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4D"/>
    <w:rsid w:val="002C004D"/>
    <w:rsid w:val="002E5A29"/>
    <w:rsid w:val="00584EBD"/>
    <w:rsid w:val="00626AC3"/>
    <w:rsid w:val="00790A9F"/>
    <w:rsid w:val="00833BD8"/>
    <w:rsid w:val="00873D50"/>
    <w:rsid w:val="00893546"/>
    <w:rsid w:val="00C05F6F"/>
    <w:rsid w:val="00C27E8F"/>
    <w:rsid w:val="00D349D4"/>
    <w:rsid w:val="00E624C6"/>
    <w:rsid w:val="00EE3E95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3735E"/>
  <w15:chartTrackingRefBased/>
  <w15:docId w15:val="{7160AEAA-DF2B-48C8-87BE-CD2C5FE8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0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E8F"/>
  </w:style>
  <w:style w:type="paragraph" w:styleId="Footer">
    <w:name w:val="footer"/>
    <w:basedOn w:val="Normal"/>
    <w:link w:val="FooterChar"/>
    <w:uiPriority w:val="99"/>
    <w:unhideWhenUsed/>
    <w:rsid w:val="00C27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E8F"/>
  </w:style>
  <w:style w:type="paragraph" w:styleId="NormalWeb">
    <w:name w:val="Normal (Web)"/>
    <w:basedOn w:val="Normal"/>
    <w:uiPriority w:val="99"/>
    <w:unhideWhenUsed/>
    <w:rsid w:val="0079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Lisa</dc:creator>
  <cp:keywords/>
  <dc:description/>
  <cp:lastModifiedBy>Adams, Lisa</cp:lastModifiedBy>
  <cp:revision>2</cp:revision>
  <dcterms:created xsi:type="dcterms:W3CDTF">2026-03-11T14:02:00Z</dcterms:created>
  <dcterms:modified xsi:type="dcterms:W3CDTF">2026-03-11T14:02:00Z</dcterms:modified>
</cp:coreProperties>
</file>